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Zápis z jednání výboru ČAE ze dne 11. 4. 2018</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Místo konání:</w:t>
      </w:r>
      <w:bookmarkStart w:colFirst="0" w:colLast="0" w:name="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Praha 4</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Datum: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11. 4. 2018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Čas konání:</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16:00 až 18:30</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Přítomni: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 Jelínková, A. Gaubmannová, O. Marková, K. Svěcená, Z. Rodová</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Omluveni: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 Kryski, M. Vavříková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Projednávané úkoly: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Účast zástupců ČAE na WFOT kongresu v Kapském Městě (květen 2018):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projednání úkolů propagace kongresu COTEC-ENOTHE 2020 v Praze. Za ČAE se kongresu zúčastní K. Svěcená a Z. Rodová.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COTEC- ENOTHE kongres v Praze: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proběhl další skype meeting se zástupci COTEC,  Guarantu a ČAE. Úkoly: za ČR nominovat 2-3 členy do Vědecké komise kongresu, iniciovat vznik studentské sekce kongresu v ČR, postupovat dle navrženého harmonogramu příprav. Další skype meeting stanoven na 14. 5. 2018.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COTEC stanovil téma kongresu: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Resilience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(tzn. psychický proces zvládání nepříjemných podmínek (krizí). Jedná se o psychickou odolnost, houževnatost jedince „navzdory osudu“, navzdory biologickým, psychologickým a psychosociálním vývojovým rizikům. Každý jedinec má jinou míru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resilience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tedy míru schopnosti řešit nepříznivé životní situace.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w:t>
      </w:r>
      <w:hyperlink r:id="rId6">
        <w:r w:rsidDel="00000000" w:rsidR="00000000" w:rsidRPr="00000000">
          <w:rPr>
            <w:rFonts w:ascii="Times New Roman" w:cs="Times New Roman" w:eastAsia="Times New Roman" w:hAnsi="Times New Roman"/>
            <w:b w:val="0"/>
            <w:i w:val="0"/>
            <w:smallCaps w:val="0"/>
            <w:strike w:val="0"/>
            <w:color w:val="0000ff"/>
            <w:sz w:val="24"/>
            <w:szCs w:val="24"/>
            <w:highlight w:val="white"/>
            <w:u w:val="single"/>
            <w:vertAlign w:val="baseline"/>
            <w:rtl w:val="0"/>
          </w:rPr>
          <w:t xml:space="preserve">https://cs.wikipedia.org</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Konference ČAE 2018: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výbor jednal o termínu, místu konání konference, zaměření konference a organizaci voleb do výkonného výboru. Konference se bude konat v Praze, plánovaný termín 9.- 10. 11. 2018. ČAE osloví přednostku Kliniky rehabilitačního lékařství 1. LF UK a VFN v Praze s žádostí o přijetí záštity nad konferencí.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4. Nová podoba webu: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probíhá spolupráce se studentem Studia nových médií na FF UK (copywriter) na novém otextování webových stránek ČAE. Web změní svojí strukturu tak, aby byl přehlednější. Obsah zůstane stejný. Projednání obsahu zaheslované části webu (pouze pro členy ČAE), diskuse nad zpoplatněním některých služeb pro nečleny ČAE.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Kurzy 2018 a 2019: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ČAE jedná o možnosti konání kurzu k metodě Perfetti (současně známé jako Comparison Between Actions) na jaře 2019, dále o kurzu koučování v ergoterapii (podzim 2018). Členové budou informováni prostřednictví webových stránek ČAE. Na základě poptávky členů se pokusíme opět oslovit lektora kurzu Mirror therapy (předpoklad realizace kurzu rok 2019, dle možností lektora).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Projednání úkolů a povinností ČAE vyplývajících z novely legislativy o ochraně osobních údajů (tzv. GDPR).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Příprava dopisu pro členy, vytvoření vnitřní směrnice, jak ČAE nakládá s osobními údaji členů, konzultování dokumentů s právníkem.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Výstupy z účasti na jednání na MZ k dohodovacímu řízení o rámcových smlouvách dne 6. 3. 2018.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Příprava na další jednání dne 30. 4. 2018, projednání kapacitních možností ČAE vyvolat naši účast na jednání k úhradové vyhlášce.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 ČAE zaslala MZ v rámci vnitřního připomínkového řízení stanovisko ke specializačnímu vzdělávání. </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 Pracovní skupiny ProErgo: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informování výboru ČAE o současných aktivitách skupiny, diskuse výboru o návrzích a podnětech k další spolupráci se skupinou.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 WFOT- akreditace škol: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vznikla pracovní skupina, která připraví informační dopis pro VŠ (květen 2018) a metodiku hodnocení škol. Výbor odsouhlasit složení pracovní skupiny: Jana Jelínková, Kateřina Svěcená, Zuzana Rodová, Marianna Vavříková.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 Výběrová řízení na vznik nových ergoterapeutických pracovišť: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 ledna proběhla 3 výběrová řízení, na kterých se účastnil zástupce ČAE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(únor Praha- Jana Jelínková, Kateřina Svěcená; únor Ostrava- Petra Irziková, 25. 4. proběhne jednání v Českých Budějovicích, kterého se zúčastní za ČAE Marcela Kryski, za odborníka z praxe Daniela Bártová). </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 Plánovaná účast zástupce/ů ČAE na jednání: </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25.4.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výběrové řízení České Budějovice </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30. 4.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jednání na MZ k dohodovacímu řízení o rámcových smlouvách</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14. 5.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skype konference k organizaci COTEC-ENOTHE kongres 2020- všichni členové organizačního výboru konference, zástupci COTEC a pořádající agentury Guarant International</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16. 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účast na Kulatém stole k problematice rehabilitace v sociálních službách </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16.5. - 27.5.-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WFOT kongres Kapské Město</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30.5.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uzávěrka bulletinu ČAE </w:t>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s.wikipedia.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