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D704" w14:textId="77777777" w:rsidR="00F546A7" w:rsidRPr="00F546A7" w:rsidRDefault="00F546A7" w:rsidP="00F546A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F546A7">
        <w:rPr>
          <w:rFonts w:ascii="Calibri" w:hAnsi="Calibri" w:cs="Calibri"/>
          <w:b/>
          <w:bCs/>
          <w:sz w:val="32"/>
          <w:szCs w:val="32"/>
        </w:rPr>
        <w:t xml:space="preserve">Pozvánka na přednášku prof. Wolfganga </w:t>
      </w:r>
      <w:proofErr w:type="spellStart"/>
      <w:r w:rsidRPr="00F546A7">
        <w:rPr>
          <w:rFonts w:ascii="Calibri" w:hAnsi="Calibri" w:cs="Calibri"/>
          <w:b/>
          <w:bCs/>
          <w:sz w:val="32"/>
          <w:szCs w:val="32"/>
        </w:rPr>
        <w:t>Mastnaka</w:t>
      </w:r>
      <w:proofErr w:type="spellEnd"/>
    </w:p>
    <w:p w14:paraId="745E8AA1" w14:textId="19A008A1" w:rsidR="00F546A7" w:rsidRPr="00F546A7" w:rsidRDefault="00F546A7" w:rsidP="00F546A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sz w:val="32"/>
          <w:szCs w:val="32"/>
        </w:rPr>
      </w:pPr>
      <w:r w:rsidRPr="00F546A7">
        <w:rPr>
          <w:rFonts w:ascii="Calibri" w:hAnsi="Calibri" w:cs="Calibri"/>
          <w:b/>
          <w:bCs/>
          <w:sz w:val="32"/>
          <w:szCs w:val="32"/>
        </w:rPr>
        <w:t>„Působení hudby z hlediska neurofyziologie a hlasová terapie“</w:t>
      </w:r>
    </w:p>
    <w:p w14:paraId="49ABA8D0" w14:textId="77777777" w:rsidR="00F546A7" w:rsidRDefault="00F546A7" w:rsidP="00F546A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5584BAC" w14:textId="3235B785" w:rsidR="00F546A7" w:rsidRDefault="00F546A7" w:rsidP="00F546A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KRL 1. LF UK a VFN ve spolupráci s Muzikoterapeutickou asociací ČR, </w:t>
      </w:r>
      <w:hyperlink r:id="rId4" w:tgtFrame="_blank" w:tooltip="Původní adresa URL: http://www.czmta.cz/. Na tento odkaz klikněte nebo klepněte, pokud ho považujete za důvěryhodný." w:history="1">
        <w:r>
          <w:rPr>
            <w:rStyle w:val="Hypertextovodkaz"/>
            <w:rFonts w:ascii="Calibri" w:hAnsi="Calibri" w:cs="Calibri"/>
            <w:sz w:val="22"/>
            <w:szCs w:val="22"/>
          </w:rPr>
          <w:t>www.czmta.cz</w:t>
        </w:r>
      </w:hyperlink>
      <w:r>
        <w:rPr>
          <w:rFonts w:ascii="Calibri" w:hAnsi="Calibri" w:cs="Calibri"/>
          <w:sz w:val="22"/>
          <w:szCs w:val="22"/>
        </w:rPr>
        <w:t xml:space="preserve">, v součinnosti Evropské konfederace muzikoterapie, </w:t>
      </w:r>
      <w:hyperlink r:id="rId5" w:tgtFrame="_blank" w:tooltip="Původní adresa URL: https://emtc-eu.com/. Na tento odkaz klikněte nebo klepněte, pokud ho považujete za důvěryhodný." w:history="1">
        <w:r>
          <w:rPr>
            <w:rStyle w:val="Hypertextovodkaz"/>
            <w:rFonts w:ascii="Calibri" w:hAnsi="Calibri" w:cs="Calibri"/>
            <w:sz w:val="22"/>
            <w:szCs w:val="22"/>
          </w:rPr>
          <w:t>https://emtc-eu.com/</w:t>
        </w:r>
      </w:hyperlink>
      <w:r>
        <w:rPr>
          <w:rFonts w:ascii="Calibri" w:hAnsi="Calibri" w:cs="Calibri"/>
          <w:sz w:val="22"/>
          <w:szCs w:val="22"/>
        </w:rPr>
        <w:t>, pořádá 1</w:t>
      </w:r>
      <w:r w:rsidR="009C393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. 11. 2022 sympozium k Evropskému dni muzikoterapie, </w:t>
      </w:r>
      <w:hyperlink r:id="rId6" w:tgtFrame="_blank" w:tooltip="Původní adresa URL: https://musictherapyday.eu/. Na tento odkaz klikněte nebo klepněte, pokud ho považujete za důvěryhodný." w:history="1">
        <w:r>
          <w:rPr>
            <w:rStyle w:val="Hypertextovodkaz"/>
            <w:rFonts w:ascii="Calibri" w:hAnsi="Calibri" w:cs="Calibri"/>
            <w:sz w:val="22"/>
            <w:szCs w:val="22"/>
          </w:rPr>
          <w:t>https://musictherapyday.eu/</w:t>
        </w:r>
      </w:hyperlink>
      <w:r>
        <w:rPr>
          <w:rFonts w:ascii="Calibri" w:hAnsi="Calibri" w:cs="Calibri"/>
          <w:sz w:val="22"/>
          <w:szCs w:val="22"/>
        </w:rPr>
        <w:t>. Prof. Wolfgang Mastnak prosloví přednášku: „Působení hudby z hlediska neurofyziologie a hlasová terapie“ 14:</w:t>
      </w:r>
      <w:r w:rsidRPr="00F546A7">
        <w:rPr>
          <w:rFonts w:ascii="Calibri" w:hAnsi="Calibri" w:cs="Calibri"/>
          <w:sz w:val="22"/>
          <w:szCs w:val="22"/>
          <w:vertAlign w:val="superscript"/>
        </w:rPr>
        <w:t>00</w:t>
      </w:r>
      <w:r>
        <w:rPr>
          <w:rFonts w:ascii="Calibri" w:hAnsi="Calibri" w:cs="Calibri"/>
          <w:sz w:val="22"/>
          <w:szCs w:val="22"/>
        </w:rPr>
        <w:t xml:space="preserve"> – 15:</w:t>
      </w:r>
      <w:r w:rsidRPr="00F546A7">
        <w:rPr>
          <w:rFonts w:ascii="Calibri" w:hAnsi="Calibri" w:cs="Calibri"/>
          <w:sz w:val="22"/>
          <w:szCs w:val="22"/>
          <w:vertAlign w:val="superscript"/>
        </w:rPr>
        <w:t>30</w:t>
      </w:r>
      <w:r>
        <w:rPr>
          <w:rFonts w:ascii="Calibri" w:hAnsi="Calibri" w:cs="Calibri"/>
          <w:sz w:val="22"/>
          <w:szCs w:val="22"/>
        </w:rPr>
        <w:t xml:space="preserve"> v posluchárně KRL, vstup zdarma, všichni jsou zváni…</w:t>
      </w:r>
    </w:p>
    <w:p w14:paraId="4118922C" w14:textId="66AC7826" w:rsidR="00F546A7" w:rsidRDefault="00F546A7" w:rsidP="00F546A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18A45AA" w14:textId="6AE1BD1C" w:rsidR="00F546A7" w:rsidRDefault="00F546A7" w:rsidP="00F546A7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D18D5A7" wp14:editId="0CAD2E9C">
            <wp:extent cx="4489450" cy="65024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88160" w14:textId="77777777" w:rsidR="00F546A7" w:rsidRDefault="00F546A7" w:rsidP="00F546A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6783224" w14:textId="556E33A2" w:rsidR="00F546A7" w:rsidRDefault="00F546A7" w:rsidP="00F546A7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Evropský den muzikoterapie byl vyhlášen proto, aby se odborná i laická veřejnost v EU dozvěděla více o oboru muzikoterapie a také</w:t>
      </w:r>
      <w:r w:rsidR="00C9676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aby byla chráněna profesionální úroveň tohoto oboru pro bezpečnost pacientů i muzikoterapeutů.</w:t>
      </w:r>
    </w:p>
    <w:sectPr w:rsidR="00F5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A7"/>
    <w:rsid w:val="006305CC"/>
    <w:rsid w:val="007B1BD5"/>
    <w:rsid w:val="009C393C"/>
    <w:rsid w:val="00C9676B"/>
    <w:rsid w:val="00F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21C0"/>
  <w15:chartTrackingRefBased/>
  <w15:docId w15:val="{B0D77C2E-EE33-43A2-98C9-EFAC56DF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4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musictherapyday.eu%2F&amp;data=05%7C01%7CMarketa.Gerlichova%40vfn.cz%7Cf834eb390275488bb72b08daadc661d7%7C0f277086d4e04971bc1abbc5df0eb246%7C0%7C0%7C638013364790187793%7CUnknown%7CTWFpbGZsb3d8eyJWIjoiMC4wLjAwMDAiLCJQIjoiV2luMzIiLCJBTiI6Ik1haWwiLCJXVCI6Mn0%3D%7C3000%7C%7C%7C&amp;sdata=gGqDaofGkMIzHWsybXL0jxysVD3BubxK3KRbXJwyTJ0%3D&amp;reserved=0" TargetMode="External"/><Relationship Id="rId5" Type="http://schemas.openxmlformats.org/officeDocument/2006/relationships/hyperlink" Target="https://eur03.safelinks.protection.outlook.com/?url=https%3A%2F%2Femtc-eu.com%2F&amp;data=05%7C01%7CMarketa.Gerlichova%40vfn.cz%7Cf834eb390275488bb72b08daadc661d7%7C0f277086d4e04971bc1abbc5df0eb246%7C0%7C0%7C638013364790187793%7CUnknown%7CTWFpbGZsb3d8eyJWIjoiMC4wLjAwMDAiLCJQIjoiV2luMzIiLCJBTiI6Ik1haWwiLCJXVCI6Mn0%3D%7C3000%7C%7C%7C&amp;sdata=qF0gZjRpmZsaMDzdFSRjZJb%2B7DqkW%2F8INd79IpDgmJ0%3D&amp;reserved=0" TargetMode="External"/><Relationship Id="rId4" Type="http://schemas.openxmlformats.org/officeDocument/2006/relationships/hyperlink" Target="https://eur03.safelinks.protection.outlook.com/?url=http%3A%2F%2Fwww.czmta.cz%2F&amp;data=05%7C01%7CMarketa.Gerlichova%40vfn.cz%7Cf834eb390275488bb72b08daadc661d7%7C0f277086d4e04971bc1abbc5df0eb246%7C0%7C0%7C638013364790187793%7CUnknown%7CTWFpbGZsb3d8eyJWIjoiMC4wLjAwMDAiLCJQIjoiV2luMzIiLCJBTiI6Ik1haWwiLCJXVCI6Mn0%3D%7C3000%7C%7C%7C&amp;sdata=uXmMBA8E2FKTArqboWD732K1INnChbpbxR1I8UhtXhc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Gerlichová</dc:creator>
  <cp:keywords/>
  <dc:description/>
  <cp:lastModifiedBy>Gerlichová Markéta, PhDr. Ph.D.</cp:lastModifiedBy>
  <cp:revision>2</cp:revision>
  <cp:lastPrinted>2022-10-15T06:25:00Z</cp:lastPrinted>
  <dcterms:created xsi:type="dcterms:W3CDTF">2022-10-25T08:45:00Z</dcterms:created>
  <dcterms:modified xsi:type="dcterms:W3CDTF">2022-10-25T08:45:00Z</dcterms:modified>
</cp:coreProperties>
</file>