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Vážení členové ČAE,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 základě nařízení Evropského parlamentu a Rady EU 2016/679 ze dne 27. dubna 2016 o ochraně fyzických osob v souvislosti se zpracováním osobních údajů a o volném pohybu těchto údajů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v souvislosti se zrušením směrnice 95/46/ES (obecné nařízení o ochraně osobních údajů) a novelou zákona č. 101/2000 Sb., o ochraně osobních údajů,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která nabude účinnosti dnem 25. května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výbor ČAE povinen informovat své členy o krocích, které je nucen v návaznosti na změny legislativy učinit.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ČAE je, coby zapsaný spolek, registrován na Úřadě pro ochranu osobních údajů. Nakládání s osobními údaji našich členů za účelem vedení databáze členů ČAE do současné doby probíhalo zcela dle požadavků platné legislativy a s Vaším souhlasem vyjádřeným podpisem „Závazné přihlášky“ do ČAE, kterým jste současně vyjádřili souhlas s Etickým kodexem ergoterapeuta a Stanovami ČAE.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Tím, že ČAE eviduje Vaše přihlášky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kde je uvedeno jméno, příjmení, titul, vzdělání, adresa trvalého nebo kontaktního bydliště, e-mail, pracoviště, datum narození aj.,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stává správcem Vašich osobních údajů. Změny legislativy týkající se ochrany osobních údajů nám z tohoto důvodu ukládají, že jsme oprávněni nakládat a uchovávat Vaše osobní údaje pouze na základě Vašeho výslovného souhlasu.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25. května 2018 musí být v souladu s platnou legislativou součástí přihlášky do ČAE pro nové členy také informovaný souhlas se zpracováváním a uchováváním osobních údajů.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souladu s novou legislativou by měl být takovýto souhlas vyžádán i od stávajících členů ČAE. Svým souhlasem potvrzujete, že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ČAE je oprávněna uchovávat a zpracovávat pro své potřeby Vaše osobní údaje, a to pro dále uvedené účely. Zejména se jedná o jmennou evidenci jak současných, tak bývalých členů asociace, vlastní registraci členů, informativní rozesílání nabídek pořádání odborných kurzů, školení a jiných vzdělávacích akcí, pořádaných ať už ČAE nebo spolupracujícími subjekty, rozesílání nabídek možnosti zaměstnání, evidence externích zaměstnanců na DPP, případně další obdobné činnosti, při kterých je nutné zpracovávat Vaše osobní údaje.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ohledem na tyto změny jsme nuceni Vás požádat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opětovné udělení kvalifikovaného souhlasu se zpracováním Vašich osobních údajů, což se však jeví administrativně velmi náročné. Vzhledem k tomu, že ve zpracování a vlastní administrací Vašich osobních údajů poskytnutých v „Závazné přihlášce“ fakticky nedochází k žádným změnám, lze se důvodně domnívat, že s uchováváním a zpracováváním Vašich osobních údajů nadále souhlasíte.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Pokud tomu tak není a Vy s dalším zpracováváním Vašich osobních údajů nadále nesouhlasíte, sdělte tuto skutečnost vedení ČAE, a to ve lhůtě do 25. května 2018, kdy předmětné nařízení nabude účinnosti. V případě, že tak neučiníte, Vaše osobní údaje budou nadále zpracovávány v souladu s platnou právní úpravou.</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případě jakýchkoli dotazů k nové právní úpravě, prosím, kontaktujte písemně sekretariát či prezidenta ČAE, a to elektronicky 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anna.gaubamnnova@email.cz nebo sekretariat@ergoterapie.cz.</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Jménem ČAE Vám velmi děkujeme za spolupráci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pozdravem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956" w:right="0" w:firstLine="707.999999999999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Bc. Anna Gaubmannová, pokladník, sekretariát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956" w:right="0" w:firstLine="707.999999999999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Jelínková, prezidentka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POSTUP S NAKLÁDÁNÍM S OSOBNÍMI ÚDAJŮ ČLENŮ ČAE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Vaše údaje jsou evidovány v neveřejné databázi členů (která slouží výhradně pro účely ČAE a není, nebyla a nikdy nebude poskytnuta třetím osobám).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neveřejné databázi členů se eviduje: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jméno a příjmení</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registrační číslo v ČAE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titul</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 členství (plné, MD, SD, student)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rok, kdy jste se stal/a členem ČAE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platba členských příspěvků (od roku 2004)</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 kdy byla uhrazena poslední platba členství</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bydliště, popřípadě kontaktní adresa</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pracoviště – pokud jste uvedli</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 narození</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přihlašovací údaje na neveřejné stránky ČAE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www.ergoterapie.cz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informace o obnovení nebo zrušení členství</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jsou přeneseny do databáze, která je uložena na pevném disku PC, který je chráněn heslem a standardními antivirovými programy. Do PC nemá přístup jiná osoba než člen výboru ČAE. Data (přihlášky, jiné dokumenty) v papírové podobě jsou uchovávány v šanonech, které jsou uloženy na bezpečném, neveřejném místě na adrese sekretariátu.</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Papírové přihlášky vyřazených členů jsou po uplynutí skartační lhůty 3 let skartovány, data v evidenci (registru ČAE) jsou v archivním seznamu členů ještě 5 let po zániku členství v ČAE.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jsou průběžně obnovovány, dle nahlášených změn členů ČAE.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Souhlas se zpracováním osobních údajů a práva subjektu údajů</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Tímto uděluji svůj souhlas spolku „Česká asociace ergoterapeutů“, se sídlem Kloboučnická 1627/7, Praha 4, 140 00, IČ: 6234845</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zapsanému ve spolkovém rejstříku vedeném u Městského soudu v Praze, oddíl L, vložka 6459 (dále jen „Správce“), aby ve smyslu zákona č.101/2000 Sb., o ochraně osobních údajů (dále jen „zákon o ochraně osobních údajů“) zpracovával tyto osobní údaje: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jméno a příjmení, rodné příjmení, datum narození, e-mail, telefonní číslo, adresu trvalého pobytu nebo kontaktního bydliště, vzdělání (tituly), typ členství, platby členských příspěvků (od roku 2004), zaměstnání (organizaci), přístupová hesla na neveřejné stránky ČAE, a další informace, například o obnovení registrace či vyloučení z registru ČAE.</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Zpracovávaná osobní data jsou použita pro vytvoření databáze (registru) členů ČAE. Registr slouží pro účely ČAE (zejména pro vytváření statistik a zaznamenávání změn členské základny). Vaše údaje budou Správcem zpracovávány po dobu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let po ukončení členství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výše uvedeným zpracováním udělujete svůj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výslovný souhlas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Souhlas lze vzít kdykoliv zpět, a to například zasláním emailu nebo dopisu na kontaktní údaje společnosti - sekretariat@ergoterapie.cz</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Zpracování osobních údajů je prováděno Správcem, ale osobní údaje (jméno a příjmení, zaměstnavatel) však pro Správce mohou zpracovávat i tito zpracovatelé: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softwaru Pohoda, společnost STORMWARE (ekonomický, účetní program)</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Případně další poskytovatelé zpracovatelských softwarů, služeb a aplikací, které však v současné době společnost nevyužívá.</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Beru na vědomí, že podle zákona o ochraně osobních údajů mám právo: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vzít souhlas kdykoliv zpět, což automaticky znamená ukončení členství v ČAE na vlastní žádost (osobní data budou přesunuta do odděleného archivu pro účely statistiky a jako informace o již proběhlém členství v průběhu let) a po uplynutí lhůty 5 let zlikvidována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požadovat po správci informaci, jaké osobní údaje zpracováváme,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požadovat po správci vysvětlení ohledně zpracování osobních údajů,</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vyžádat si u správce aktualizace nebo opravy v osobních údajích,</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požadovat po správci výmaz těchto osobních údajů,</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případě pochybností o dodržování povinností souvisejících se zpracováním osobních údajů obrátit se na správce nebo na zástupce kontrolních orgánu ČAE (revizní komise), která může kontaktovat Úřad pro ochranu osobních údajů.</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405"/>
        </w:tabs>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Já, níže podepsaný</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405"/>
        </w:tabs>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Jméno a příjmení: ……………………………………………..……narozen/a dne:……………………….…,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405"/>
        </w:tabs>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Bydliště: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405"/>
        </w:tabs>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Kontaktní údaje (e-mail, telefon):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405"/>
        </w:tabs>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souhlasím s uchováním mých osobních údajů pro účely ČAE, které budou evidovány v neveřejné databázi členů ČAE (v papírové i elektronické podobě).</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 dne ……….201…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0" w:right="0" w:firstLine="707.9999999999995"/>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w:t>
      </w:r>
    </w:p>
    <w:sectPr>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Century Gothic" w:cs="Century Gothic" w:eastAsia="Century Gothic" w:hAnsi="Century Gothi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rgoterapie.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