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P L N Á     M 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Já, níže uvedená/ý/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Jméno, příjmení (u právnické osoby název firmy):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poskytovatel zdravotní služby v oboru ergoterapie IČZ: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tímto zmocňuji profesní organizaci Unie fyzioterapeutů České republiky, z.s., se sídlem Antala Staška 1670/80, Praha 4, IČ 406 12 317, k zastupování v dohodovacím řízení o hodnotě bodu, výši úhrad hrazených služeb a regulačních omezeních a současně v dohodovacím řízení o rámcových smlouvách o poskytování a úhradě hrazených služeb.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toto je jediné mnou vydané zmocnění k zastupování v obou shora uvedených dohodovacích řízeních.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plná moc je trvalá a platí pro všechna další dohodovací řízení, která budou konána.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udělením plné moci Unii fyzioterapeutů České republiky, z.s. pro zastupování oboru ergoterapie ve výše uvedených dohodovacích řízení za Českou asociaci ergoterapeutů souhlasí: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Jana Jelínková, prezident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Česká asociace ergoterapeutů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