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 Praze, 18. 5. 2018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-228599</wp:posOffset>
            </wp:positionH>
            <wp:positionV relativeFrom="paragraph">
              <wp:posOffset>-342899</wp:posOffset>
            </wp:positionV>
            <wp:extent cx="1148715" cy="1124585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24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-253999</wp:posOffset>
                </wp:positionV>
                <wp:extent cx="5130165" cy="9721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85680" y="3298670"/>
                          <a:ext cx="512064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ČESKÁ ASOCIACE ERGOTERAPEUTů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Kloboučnická 1627/7, 140 00 Praha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info@ergoterapie.org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www.ergoterapie.cz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-253999</wp:posOffset>
                </wp:positionV>
                <wp:extent cx="5130165" cy="9721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0165" cy="972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177800</wp:posOffset>
                </wp:positionV>
                <wp:extent cx="4754880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560" y="378000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177800</wp:posOffset>
                </wp:positionV>
                <wp:extent cx="475488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488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Vážení členové ČAE,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dovolujeme si na Vás obrátit s žádostí o spolupráci.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Vaše zařízení poskytuje ambulantní ergoterapii na základě smlouvy se zdravotními pojišťovnami (máte s pojišťovnami nasmlouvané ergoterapeutické výkony pod odborností 917), prosím, věnujte pozornost žádosti o poskytnutí plné moci pro zastupování oboru ergoterapie při dohodovacím řízení k rámcovým smlouvám.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Odůvodnění: </w:t>
      </w:r>
    </w:p>
    <w:p w:rsidR="00000000" w:rsidDel="00000000" w:rsidP="00000000" w:rsidRDefault="00000000" w:rsidRPr="00000000" w14:paraId="00000005">
      <w:pPr>
        <w:ind w:firstLine="70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Dohodovací řízení</w:t>
      </w:r>
      <w:r w:rsidDel="00000000" w:rsidR="00000000" w:rsidRPr="00000000">
        <w:rPr>
          <w:sz w:val="24"/>
          <w:szCs w:val="24"/>
          <w:rtl w:val="0"/>
        </w:rPr>
        <w:t xml:space="preserve"> podle § 17 odst. 2 zák. č. 48/1997 Sb. o veřejném zdravotním pojištění, </w:t>
      </w:r>
      <w:r w:rsidDel="00000000" w:rsidR="00000000" w:rsidRPr="00000000">
        <w:rPr>
          <w:b w:val="1"/>
          <w:sz w:val="24"/>
          <w:szCs w:val="24"/>
          <w:rtl w:val="0"/>
        </w:rPr>
        <w:t xml:space="preserve">je institutem k dohodnutí rámcových smluv za účelem zajištění věcného plnění při poskytování hrazených služeb pojištěncům. </w:t>
      </w:r>
    </w:p>
    <w:p w:rsidR="00000000" w:rsidDel="00000000" w:rsidP="00000000" w:rsidRDefault="00000000" w:rsidRPr="00000000" w14:paraId="00000006">
      <w:pPr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Dne 30. 4. 2018 proběhlo za účasti Česká asociace ergoterapeutů na Ministerstvu zdravotnictví ČR jednání k jednacímu řádu dohodovacího řízení k rámcovým smlouvám. Jednání inicioval odbor dohledu nad zdravotním pojištěním.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Výstupem tohoto jednání byla změna jednacího řádu dohodovacího řízení k rámcovým smlouvám, který nabyl účinnosti dnem 30. 4. 2018.</w:t>
      </w:r>
      <w:r w:rsidDel="00000000" w:rsidR="00000000" w:rsidRPr="00000000">
        <w:rPr>
          <w:sz w:val="24"/>
          <w:szCs w:val="24"/>
          <w:rtl w:val="0"/>
        </w:rPr>
        <w:t xml:space="preserve"> Zásadní změnou pro náš obor bylo </w:t>
      </w:r>
      <w:r w:rsidDel="00000000" w:rsidR="00000000" w:rsidRPr="00000000">
        <w:rPr>
          <w:b w:val="1"/>
          <w:sz w:val="24"/>
          <w:szCs w:val="24"/>
          <w:rtl w:val="0"/>
        </w:rPr>
        <w:t xml:space="preserve">schválení samostatného segmentu fyzioterapie a ergoterapie.</w:t>
      </w:r>
      <w:r w:rsidDel="00000000" w:rsidR="00000000" w:rsidRPr="00000000">
        <w:rPr>
          <w:sz w:val="24"/>
          <w:szCs w:val="24"/>
          <w:rtl w:val="0"/>
        </w:rPr>
        <w:t xml:space="preserve"> Dle nového jednacího řádu bude mít obor fyzioterapie a ergoterapie možnost jednat prostřednictvím svého pověřeného zástupce se zástupci zdravotních pojišťoven samostatně v rámci dílčích dohodovacích řízení.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Segment fyzioterapie a ergoterapie na dílčím dohodovacím řízení však může zastupovat pouze jeden pověřený zástupce za obě profese </w:t>
      </w:r>
      <w:r w:rsidDel="00000000" w:rsidR="00000000" w:rsidRPr="00000000">
        <w:rPr>
          <w:sz w:val="24"/>
          <w:szCs w:val="24"/>
          <w:rtl w:val="0"/>
        </w:rPr>
        <w:t xml:space="preserve">(viz Článek 2 a Článek 4, Jednacího řádu k dohodovacímu řízení k rámcovým smlouvám). </w:t>
      </w:r>
      <w:r w:rsidDel="00000000" w:rsidR="00000000" w:rsidRPr="00000000">
        <w:rPr>
          <w:b w:val="1"/>
          <w:sz w:val="24"/>
          <w:szCs w:val="24"/>
          <w:rtl w:val="0"/>
        </w:rPr>
        <w:t xml:space="preserve">Pověření se prokazuje písemnou plnou mocí poskytovatelů zdravotních služeb daného segmentu.</w:t>
      </w:r>
      <w:r w:rsidDel="00000000" w:rsidR="00000000" w:rsidRPr="00000000">
        <w:rPr>
          <w:sz w:val="24"/>
          <w:szCs w:val="24"/>
          <w:rtl w:val="0"/>
        </w:rPr>
        <w:t xml:space="preserve"> Bez předložení plné moci není možné dílčí dohodovací řízení zahájit a tedy ani uzavřít rámcové smlouvy pro danou skupinu poskytovatelů zdravotních služeb se zdravotními pojišťovnami.  </w:t>
      </w:r>
    </w:p>
    <w:p w:rsidR="00000000" w:rsidDel="00000000" w:rsidP="00000000" w:rsidRDefault="00000000" w:rsidRPr="00000000" w14:paraId="00000007">
      <w:pPr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Výbor České asociace ergoterapeutů a prezidium Unie fyzioterapeutů České republiky se po uvážení všech souvislostí usnesly, že účastí na dílčím dohodovacím řízení za obory ergoterapie a fyzioterapie bude pověřen zkušený zástupce Unie fyzioterapeutů České republiky</w:t>
      </w:r>
      <w:r w:rsidDel="00000000" w:rsidR="00000000" w:rsidRPr="00000000">
        <w:rPr>
          <w:sz w:val="24"/>
          <w:szCs w:val="24"/>
          <w:rtl w:val="0"/>
        </w:rPr>
        <w:t xml:space="preserve">, který má předchozí zkušenost z jednání i v rámci dohodovacího řízení o hodnotě bodu, výši úhrad hrazených služeb a regulačních omezeních.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výše uvedených informací si dovolujeme Vás požádat, zda můžete předat naši žádost vedení Vašeho zařízení, případně nás informovat, na koho se můžeme ve Vašem zařízení s žádostí obrátit.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Věřte, že naším zájmem je vyjednat pro poskytovatele v oboru ergoterapie nejlepší podmínky pro poskytování zdravotních služeb a Česká asociace ergoterapeutů bude plně zapojena do procesu vyjednávání rámcových smluv.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První dílčí dohodovací řízení pro segment fyzioterapie a ergoterapie dle nového jednacího řádu je plánováno na 5. 6. 2018. Z tohoto důvodu bych si dovolila Vás požádat, pokud budete souhlasit, o zaslání plné moci na sekretariát České asociace ergoterapeutů co nejdříve to bude možné (adresa Bc. Anna Gaubmannová, Nad Obcí II 62, Praha 4, 140 00).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Předem Vám děkuji za spolupráci. V případě jakýchkoli dotazů mě, prosím, kontaktujte, ráda zodpovím veškeré Vaše dotazy.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pozdravem,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Jana Jelínková, prezidentka ČAE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ermin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erminal" w:cs="Terminal" w:eastAsia="Terminal" w:hAnsi="Terminal"/>
      <w:smallCaps w:val="1"/>
      <w:color w:val="c0c0c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